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34532" w14:textId="39864FC5" w:rsidR="005C7B25" w:rsidRPr="00840B03" w:rsidRDefault="00840B03" w:rsidP="00840B03">
      <w:pPr>
        <w:tabs>
          <w:tab w:val="right" w:pos="9072"/>
        </w:tabs>
        <w:spacing w:before="480" w:after="0" w:line="257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C7B25" w:rsidRPr="00840B03">
        <w:rPr>
          <w:rFonts w:ascii="Arial" w:hAnsi="Arial" w:cs="Arial"/>
          <w:sz w:val="20"/>
          <w:szCs w:val="20"/>
        </w:rPr>
        <w:t xml:space="preserve">Załącznik nr </w:t>
      </w:r>
      <w:r w:rsidR="00F20B27">
        <w:rPr>
          <w:rFonts w:ascii="Arial" w:hAnsi="Arial" w:cs="Arial"/>
          <w:sz w:val="20"/>
          <w:szCs w:val="20"/>
        </w:rPr>
        <w:t>10</w:t>
      </w:r>
      <w:r w:rsidR="005C7B25" w:rsidRPr="00840B03">
        <w:rPr>
          <w:rFonts w:ascii="Arial" w:hAnsi="Arial" w:cs="Arial"/>
          <w:sz w:val="20"/>
          <w:szCs w:val="20"/>
        </w:rPr>
        <w:t xml:space="preserve"> do SWZ</w:t>
      </w:r>
    </w:p>
    <w:p w14:paraId="26B85632" w14:textId="1A482940" w:rsidR="00EE0619" w:rsidRDefault="00EF45B6" w:rsidP="00EE0619">
      <w:pPr>
        <w:spacing w:before="480" w:after="0" w:line="257" w:lineRule="auto"/>
        <w:ind w:left="496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14FE81F" w14:textId="2C21A393" w:rsidR="00EE0619" w:rsidRDefault="00777458" w:rsidP="00EE0619">
      <w:pPr>
        <w:spacing w:after="0"/>
        <w:ind w:left="4962"/>
        <w:rPr>
          <w:rFonts w:ascii="Arial" w:eastAsia="Calibri" w:hAnsi="Arial" w:cs="Times New Roman"/>
          <w:b/>
          <w:sz w:val="20"/>
          <w:szCs w:val="20"/>
        </w:rPr>
      </w:pPr>
      <w:r>
        <w:rPr>
          <w:rFonts w:ascii="Arial" w:eastAsia="Calibri" w:hAnsi="Arial" w:cs="Times New Roman"/>
          <w:b/>
          <w:sz w:val="20"/>
          <w:szCs w:val="20"/>
        </w:rPr>
        <w:t>Komenda Wojewódzka Państwowej Straży Pożarnej w Białymstoku</w:t>
      </w:r>
    </w:p>
    <w:p w14:paraId="2F3110FB" w14:textId="218D09C8" w:rsidR="00EE0619" w:rsidRPr="00EE0619" w:rsidRDefault="00EE0619" w:rsidP="00EE0619">
      <w:pPr>
        <w:spacing w:after="0"/>
        <w:ind w:left="4962"/>
        <w:rPr>
          <w:rFonts w:ascii="Arial" w:hAnsi="Arial" w:cs="Arial"/>
          <w:sz w:val="20"/>
          <w:szCs w:val="20"/>
        </w:rPr>
      </w:pPr>
      <w:r w:rsidRPr="00EE0619">
        <w:rPr>
          <w:rFonts w:ascii="Arial" w:eastAsia="Calibri" w:hAnsi="Arial" w:cs="Times New Roman"/>
          <w:sz w:val="20"/>
          <w:szCs w:val="20"/>
        </w:rPr>
        <w:t xml:space="preserve">ul. </w:t>
      </w:r>
      <w:r w:rsidR="00777458">
        <w:rPr>
          <w:rFonts w:ascii="Arial" w:eastAsia="Calibri" w:hAnsi="Arial" w:cs="Times New Roman"/>
          <w:sz w:val="20"/>
          <w:szCs w:val="20"/>
        </w:rPr>
        <w:t>Warszawska 3</w:t>
      </w:r>
    </w:p>
    <w:p w14:paraId="6DA11B55" w14:textId="4F5060C9" w:rsidR="005C7B25" w:rsidRPr="00EE0619" w:rsidRDefault="00777458" w:rsidP="005C7B25">
      <w:pPr>
        <w:ind w:left="49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15-062 Białystok</w:t>
      </w:r>
      <w:r w:rsidR="005C7B25" w:rsidRPr="00EE0619">
        <w:rPr>
          <w:rFonts w:ascii="Arial" w:hAnsi="Arial" w:cs="Arial"/>
          <w:sz w:val="20"/>
          <w:szCs w:val="20"/>
        </w:rPr>
        <w:t xml:space="preserve"> 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38CC4196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0EFCF7EE" w14:textId="77777777" w:rsidR="002B05CA" w:rsidRDefault="002B05CA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181B0CDB" w:rsidR="00EF45B6" w:rsidRDefault="00EF45B6" w:rsidP="009B2F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5C7B25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pn.</w:t>
      </w:r>
      <w:r w:rsidR="00E403AD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B2F2C" w:rsidRPr="009B2F2C">
        <w:rPr>
          <w:rFonts w:ascii="Arial" w:hAnsi="Arial" w:cs="Arial"/>
          <w:b/>
          <w:bCs/>
          <w:sz w:val="21"/>
          <w:szCs w:val="21"/>
        </w:rPr>
        <w:t>Dostawa platform sprzętowych do realizacji szkoleń specjalistycznych realizowanych w zakresie podstawowym - 22 szt., oznaczenie sprawy: WL.2371.3.2025</w:t>
      </w:r>
      <w:r w:rsidR="00A626AC">
        <w:rPr>
          <w:rFonts w:ascii="Arial" w:hAnsi="Arial" w:cs="Arial"/>
          <w:sz w:val="21"/>
          <w:szCs w:val="21"/>
        </w:rPr>
        <w:t>.</w:t>
      </w:r>
      <w:r w:rsidR="00E403AD">
        <w:rPr>
          <w:rFonts w:ascii="Arial" w:hAnsi="Arial" w:cs="Arial"/>
          <w:sz w:val="21"/>
          <w:szCs w:val="21"/>
        </w:rPr>
        <w:t>,</w:t>
      </w:r>
      <w:r w:rsidR="005C7B2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777458">
        <w:rPr>
          <w:rFonts w:ascii="Arial" w:hAnsi="Arial" w:cs="Arial"/>
          <w:sz w:val="21"/>
          <w:szCs w:val="21"/>
        </w:rPr>
        <w:t>KW PSP w Białymstoku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27A0D8A3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</w:t>
      </w:r>
      <w:r w:rsidRPr="0084509A">
        <w:rPr>
          <w:rFonts w:ascii="Arial" w:hAnsi="Arial" w:cs="Arial"/>
          <w:sz w:val="21"/>
          <w:szCs w:val="21"/>
        </w:rPr>
        <w:lastRenderedPageBreak/>
        <w:t xml:space="preserve">nr </w:t>
      </w:r>
      <w:r w:rsidR="00A4119B">
        <w:rPr>
          <w:rFonts w:ascii="Arial" w:hAnsi="Arial" w:cs="Arial"/>
          <w:sz w:val="21"/>
          <w:szCs w:val="21"/>
        </w:rPr>
        <w:t>2025/2033</w:t>
      </w:r>
      <w:r w:rsidRPr="0084509A">
        <w:rPr>
          <w:rFonts w:ascii="Arial" w:hAnsi="Arial" w:cs="Arial"/>
          <w:sz w:val="21"/>
          <w:szCs w:val="21"/>
        </w:rPr>
        <w:t xml:space="preserve"> dotyczącego środków ograniczających w związku z działaniami Rosji destabilizującymi sytuację na Ukrainie, dalej: rozporządzenie </w:t>
      </w:r>
      <w:r w:rsidR="00A4119B">
        <w:rPr>
          <w:rFonts w:ascii="Arial" w:hAnsi="Arial" w:cs="Arial"/>
          <w:sz w:val="21"/>
          <w:szCs w:val="21"/>
        </w:rPr>
        <w:t>2025/2033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0"/>
    </w:p>
    <w:p w14:paraId="04FC7C20" w14:textId="4F7F2310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="000A7995">
        <w:rPr>
          <w:rFonts w:ascii="Arial" w:hAnsi="Arial" w:cs="Arial"/>
          <w:sz w:val="21"/>
          <w:szCs w:val="21"/>
        </w:rPr>
        <w:t>Specyfikacji Warunków Zamówienia (SWZ)</w:t>
      </w:r>
      <w:r w:rsidR="002C24B9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1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3EB15777" w:rsidR="00EF45B6" w:rsidRPr="009147D9" w:rsidRDefault="00EF45B6" w:rsidP="009147D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55312104" w:rsidR="00462D74" w:rsidRPr="009147D9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3AD3075" w14:textId="77777777" w:rsidR="009147D9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DAEBFED" w14:textId="77777777" w:rsidR="009147D9" w:rsidRDefault="009147D9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5628FE40" w:rsidR="0072465F" w:rsidRDefault="0072465F" w:rsidP="009147D9">
      <w:pPr>
        <w:spacing w:line="360" w:lineRule="auto"/>
        <w:ind w:left="567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36C5D725" w:rsidR="0072465F" w:rsidRPr="009147D9" w:rsidRDefault="0072465F" w:rsidP="009147D9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72465F" w:rsidRPr="009147D9" w:rsidSect="00E560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7965D" w14:textId="77777777" w:rsidR="00A769CF" w:rsidRDefault="00A769CF" w:rsidP="00EF45B6">
      <w:pPr>
        <w:spacing w:after="0" w:line="240" w:lineRule="auto"/>
      </w:pPr>
      <w:r>
        <w:separator/>
      </w:r>
    </w:p>
  </w:endnote>
  <w:endnote w:type="continuationSeparator" w:id="0">
    <w:p w14:paraId="400079B7" w14:textId="77777777" w:rsidR="00A769CF" w:rsidRDefault="00A769C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DEA03" w14:textId="77777777" w:rsidR="00B4378E" w:rsidRDefault="00B437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8152" w14:textId="674ADEF8" w:rsidR="00B4378E" w:rsidRDefault="00B4378E">
    <w:pPr>
      <w:pStyle w:val="Stopka"/>
    </w:pPr>
    <w:r>
      <w:rPr>
        <w:rFonts w:ascii="Times New Roman" w:hAnsi="Times New Roman"/>
        <w:noProof/>
      </w:rPr>
      <w:drawing>
        <wp:anchor distT="0" distB="0" distL="114300" distR="114300" simplePos="0" relativeHeight="251661312" behindDoc="1" locked="0" layoutInCell="1" allowOverlap="1" wp14:anchorId="3E58C941" wp14:editId="46A71D90">
          <wp:simplePos x="0" y="0"/>
          <wp:positionH relativeFrom="margin">
            <wp:align>right</wp:align>
          </wp:positionH>
          <wp:positionV relativeFrom="paragraph">
            <wp:posOffset>-381000</wp:posOffset>
          </wp:positionV>
          <wp:extent cx="6089650" cy="1263650"/>
          <wp:effectExtent l="0" t="0" r="635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5404" w14:textId="1B94E74B" w:rsidR="00A4119B" w:rsidRDefault="00A4119B">
    <w:pPr>
      <w:pStyle w:val="Stopka"/>
    </w:pPr>
    <w:r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A79F606" wp14:editId="73B09EDA">
          <wp:simplePos x="0" y="0"/>
          <wp:positionH relativeFrom="margin">
            <wp:align>right</wp:align>
          </wp:positionH>
          <wp:positionV relativeFrom="paragraph">
            <wp:posOffset>-381000</wp:posOffset>
          </wp:positionV>
          <wp:extent cx="6089650" cy="1263650"/>
          <wp:effectExtent l="0" t="0" r="6350" b="0"/>
          <wp:wrapNone/>
          <wp:docPr id="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CE71A" w14:textId="77777777" w:rsidR="00A769CF" w:rsidRDefault="00A769CF" w:rsidP="00EF45B6">
      <w:pPr>
        <w:spacing w:after="0" w:line="240" w:lineRule="auto"/>
      </w:pPr>
      <w:r>
        <w:separator/>
      </w:r>
    </w:p>
  </w:footnote>
  <w:footnote w:type="continuationSeparator" w:id="0">
    <w:p w14:paraId="45782BF8" w14:textId="77777777" w:rsidR="00A769CF" w:rsidRDefault="00A769CF" w:rsidP="00EF45B6">
      <w:pPr>
        <w:spacing w:after="0" w:line="240" w:lineRule="auto"/>
      </w:pPr>
      <w:r>
        <w:continuationSeparator/>
      </w:r>
    </w:p>
  </w:footnote>
  <w:footnote w:id="1">
    <w:p w14:paraId="4852A56E" w14:textId="77777777" w:rsidR="00A4119B" w:rsidRPr="00A4119B" w:rsidRDefault="00EF45B6" w:rsidP="00A411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r w:rsidR="00A4119B" w:rsidRPr="00A4119B">
        <w:rPr>
          <w:rFonts w:ascii="Arial" w:hAnsi="Arial" w:cs="Arial"/>
          <w:sz w:val="16"/>
          <w:szCs w:val="16"/>
        </w:rPr>
        <w:t xml:space="preserve">5k ust. 1 rozporządzenia 833/2014 w brzmieniu nadanym rozporządzeniem 2025/2033, podlega wykluczeniu z udziału w postępowaniu o udzielenie zamówienia. </w:t>
      </w:r>
    </w:p>
    <w:p w14:paraId="25A13D23" w14:textId="77777777" w:rsidR="00A4119B" w:rsidRPr="00A4119B" w:rsidRDefault="00A4119B" w:rsidP="00A411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119B">
        <w:rPr>
          <w:rFonts w:ascii="Arial" w:hAnsi="Arial" w:cs="Arial"/>
          <w:sz w:val="16"/>
          <w:szCs w:val="16"/>
        </w:rPr>
        <w:t>1.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 i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5B328D4" w14:textId="77777777" w:rsidR="00A4119B" w:rsidRPr="00A4119B" w:rsidRDefault="00A4119B" w:rsidP="00A411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119B">
        <w:rPr>
          <w:rFonts w:ascii="Arial" w:hAnsi="Arial" w:cs="Arial"/>
          <w:sz w:val="16"/>
          <w:szCs w:val="16"/>
        </w:rPr>
        <w:t>a)obywateli rosyjskich, osób fizycznych zamieszkałych w Rosji lub osób prawnych, podmiotów lub organów z siedzibą w Rosji;</w:t>
      </w:r>
    </w:p>
    <w:p w14:paraId="353220F0" w14:textId="77777777" w:rsidR="00A4119B" w:rsidRPr="00A4119B" w:rsidRDefault="00A4119B" w:rsidP="00A411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119B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</w:t>
      </w:r>
    </w:p>
    <w:p w14:paraId="5F265B72" w14:textId="77777777" w:rsidR="00A4119B" w:rsidRPr="00A4119B" w:rsidRDefault="00A4119B" w:rsidP="00A411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119B">
        <w:rPr>
          <w:rFonts w:ascii="Arial" w:hAnsi="Arial" w:cs="Arial"/>
          <w:sz w:val="16"/>
          <w:szCs w:val="16"/>
        </w:rPr>
        <w:t xml:space="preserve">c) osób fizycznych lub prawnych, podmiotów lub organów działających w imieniu lub pod kierunkiem osoby fizycznej lub prawnej, podmiotu lub organu, o których mowa w lit. a) lub b) niniejszego ustępu, </w:t>
      </w:r>
    </w:p>
    <w:p w14:paraId="0BEEF5E1" w14:textId="547755DC" w:rsidR="00EF45B6" w:rsidRPr="004E3F67" w:rsidRDefault="00A4119B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119B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79D8" w14:textId="77777777" w:rsidR="00B4378E" w:rsidRDefault="00B437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BC62C" w14:textId="77777777" w:rsidR="00B4378E" w:rsidRDefault="00B437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709B" w14:textId="77777777" w:rsidR="00B4378E" w:rsidRDefault="00B437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979026">
    <w:abstractNumId w:val="2"/>
  </w:num>
  <w:num w:numId="2" w16cid:durableId="1131706630">
    <w:abstractNumId w:val="1"/>
  </w:num>
  <w:num w:numId="3" w16cid:durableId="945500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4ED"/>
    <w:rsid w:val="00074793"/>
    <w:rsid w:val="0008372E"/>
    <w:rsid w:val="000A7995"/>
    <w:rsid w:val="000B07BD"/>
    <w:rsid w:val="000B11BF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05CA"/>
    <w:rsid w:val="002B39C8"/>
    <w:rsid w:val="002C24B9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34B3"/>
    <w:rsid w:val="004E30CE"/>
    <w:rsid w:val="004E4476"/>
    <w:rsid w:val="00515797"/>
    <w:rsid w:val="00516AC8"/>
    <w:rsid w:val="00520931"/>
    <w:rsid w:val="0053177A"/>
    <w:rsid w:val="005443B3"/>
    <w:rsid w:val="00575189"/>
    <w:rsid w:val="005773E6"/>
    <w:rsid w:val="0058563A"/>
    <w:rsid w:val="00595A93"/>
    <w:rsid w:val="005A25D8"/>
    <w:rsid w:val="005B775F"/>
    <w:rsid w:val="005C4A49"/>
    <w:rsid w:val="005C7B25"/>
    <w:rsid w:val="005D53C6"/>
    <w:rsid w:val="005D6FD6"/>
    <w:rsid w:val="005E5605"/>
    <w:rsid w:val="005F269B"/>
    <w:rsid w:val="00655963"/>
    <w:rsid w:val="00661308"/>
    <w:rsid w:val="00667415"/>
    <w:rsid w:val="00671064"/>
    <w:rsid w:val="00675CEE"/>
    <w:rsid w:val="0069647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7458"/>
    <w:rsid w:val="00793BAF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0B03"/>
    <w:rsid w:val="0084509A"/>
    <w:rsid w:val="00865841"/>
    <w:rsid w:val="0087106E"/>
    <w:rsid w:val="008A3178"/>
    <w:rsid w:val="008D0E7E"/>
    <w:rsid w:val="008F60AE"/>
    <w:rsid w:val="009067DC"/>
    <w:rsid w:val="009147D9"/>
    <w:rsid w:val="0091611E"/>
    <w:rsid w:val="00935C15"/>
    <w:rsid w:val="009561D0"/>
    <w:rsid w:val="00975993"/>
    <w:rsid w:val="009A0A1A"/>
    <w:rsid w:val="009A110B"/>
    <w:rsid w:val="009A138B"/>
    <w:rsid w:val="009B2159"/>
    <w:rsid w:val="009B2F2C"/>
    <w:rsid w:val="009D26F2"/>
    <w:rsid w:val="00A0641D"/>
    <w:rsid w:val="00A21AF8"/>
    <w:rsid w:val="00A37BE9"/>
    <w:rsid w:val="00A4119B"/>
    <w:rsid w:val="00A478EF"/>
    <w:rsid w:val="00A626AC"/>
    <w:rsid w:val="00A738DA"/>
    <w:rsid w:val="00A769CF"/>
    <w:rsid w:val="00A841EE"/>
    <w:rsid w:val="00A940AE"/>
    <w:rsid w:val="00AB19B5"/>
    <w:rsid w:val="00AB4BEB"/>
    <w:rsid w:val="00AC6DF2"/>
    <w:rsid w:val="00AD57EB"/>
    <w:rsid w:val="00B076D6"/>
    <w:rsid w:val="00B11642"/>
    <w:rsid w:val="00B15058"/>
    <w:rsid w:val="00B406D1"/>
    <w:rsid w:val="00B4378E"/>
    <w:rsid w:val="00B444C8"/>
    <w:rsid w:val="00B81D52"/>
    <w:rsid w:val="00BA798A"/>
    <w:rsid w:val="00BB4396"/>
    <w:rsid w:val="00BD0643"/>
    <w:rsid w:val="00BD3139"/>
    <w:rsid w:val="00C360E3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0CD1"/>
    <w:rsid w:val="00D6317D"/>
    <w:rsid w:val="00D83369"/>
    <w:rsid w:val="00D91691"/>
    <w:rsid w:val="00D92243"/>
    <w:rsid w:val="00D9619E"/>
    <w:rsid w:val="00DA0B3B"/>
    <w:rsid w:val="00DD39BE"/>
    <w:rsid w:val="00DF4767"/>
    <w:rsid w:val="00E10B15"/>
    <w:rsid w:val="00E22985"/>
    <w:rsid w:val="00E34D47"/>
    <w:rsid w:val="00E403AD"/>
    <w:rsid w:val="00E560EB"/>
    <w:rsid w:val="00EC5C90"/>
    <w:rsid w:val="00ED24B8"/>
    <w:rsid w:val="00EE0619"/>
    <w:rsid w:val="00EF45B6"/>
    <w:rsid w:val="00EF7F7F"/>
    <w:rsid w:val="00F0308E"/>
    <w:rsid w:val="00F14423"/>
    <w:rsid w:val="00F20B27"/>
    <w:rsid w:val="00F3511F"/>
    <w:rsid w:val="00F6589D"/>
    <w:rsid w:val="00F90528"/>
    <w:rsid w:val="00FA22ED"/>
    <w:rsid w:val="00FB3729"/>
    <w:rsid w:val="00FB533E"/>
    <w:rsid w:val="00FC2303"/>
    <w:rsid w:val="00F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55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963"/>
  </w:style>
  <w:style w:type="paragraph" w:styleId="Stopka">
    <w:name w:val="footer"/>
    <w:basedOn w:val="Normalny"/>
    <w:link w:val="StopkaZnak"/>
    <w:uiPriority w:val="99"/>
    <w:unhideWhenUsed/>
    <w:rsid w:val="00655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17D23-A2C3-4F81-BEC0-9ECEEC01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Janczura</cp:lastModifiedBy>
  <cp:revision>27</cp:revision>
  <dcterms:created xsi:type="dcterms:W3CDTF">2022-05-06T13:13:00Z</dcterms:created>
  <dcterms:modified xsi:type="dcterms:W3CDTF">2025-12-02T09:12:00Z</dcterms:modified>
</cp:coreProperties>
</file>